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A7DFC" w14:textId="77777777" w:rsidR="007E47B7" w:rsidRPr="00C43BB5" w:rsidRDefault="00581D81" w:rsidP="0014403D">
      <w:pPr>
        <w:spacing w:line="276" w:lineRule="auto"/>
        <w:jc w:val="both"/>
        <w:rPr>
          <w:b/>
          <w:sz w:val="36"/>
          <w:szCs w:val="36"/>
        </w:rPr>
      </w:pPr>
      <w:r w:rsidRPr="00C43BB5">
        <w:rPr>
          <w:b/>
          <w:sz w:val="36"/>
          <w:szCs w:val="36"/>
        </w:rPr>
        <w:t xml:space="preserve">Thomas </w:t>
      </w:r>
      <w:proofErr w:type="spellStart"/>
      <w:r w:rsidRPr="00C43BB5">
        <w:rPr>
          <w:b/>
          <w:sz w:val="36"/>
          <w:szCs w:val="36"/>
        </w:rPr>
        <w:t>Bosse</w:t>
      </w:r>
      <w:proofErr w:type="spellEnd"/>
    </w:p>
    <w:p w14:paraId="65E01CA4" w14:textId="77777777" w:rsidR="00581D81" w:rsidRDefault="00581D81" w:rsidP="0014403D">
      <w:pPr>
        <w:spacing w:line="276" w:lineRule="auto"/>
        <w:jc w:val="both"/>
      </w:pPr>
    </w:p>
    <w:p w14:paraId="5D73D94C" w14:textId="77777777" w:rsidR="001F2DED" w:rsidRPr="001E7D9B" w:rsidRDefault="001F2DED" w:rsidP="001F2DED">
      <w:pPr>
        <w:spacing w:line="276" w:lineRule="auto"/>
        <w:jc w:val="both"/>
        <w:rPr>
          <w:rFonts w:cs="Helvetica"/>
          <w:lang w:eastAsia="da-DK"/>
        </w:rPr>
      </w:pPr>
      <w:r w:rsidRPr="001F2DED">
        <w:rPr>
          <w:rFonts w:cs="Helvetica"/>
        </w:rPr>
        <w:t xml:space="preserve">As Head of Programmes, Thomas is responsible for business unit (advisory, solar) and employee management, development of new business’, financial adherence, contracting, client relations and QA/QC. He has more than 13 years of international working experience in areas such as </w:t>
      </w:r>
      <w:r w:rsidRPr="001F2DED">
        <w:rPr>
          <w:rFonts w:cs="Helvetica"/>
          <w:lang w:eastAsia="da-DK"/>
        </w:rPr>
        <w:t>renewable/conventional energies, energy efficiency, carbon management, sustainability</w:t>
      </w:r>
      <w:r>
        <w:rPr>
          <w:rFonts w:cs="Helvetica"/>
          <w:lang w:eastAsia="da-DK"/>
        </w:rPr>
        <w:t xml:space="preserve">, </w:t>
      </w:r>
      <w:r w:rsidRPr="001F2DED">
        <w:rPr>
          <w:rFonts w:cs="Helvetica"/>
          <w:lang w:eastAsia="da-DK"/>
        </w:rPr>
        <w:t>green economy.</w:t>
      </w:r>
    </w:p>
    <w:p w14:paraId="40642614" w14:textId="77777777" w:rsidR="0014403D" w:rsidRDefault="0014403D" w:rsidP="0014403D">
      <w:pPr>
        <w:spacing w:line="276" w:lineRule="auto"/>
        <w:jc w:val="both"/>
      </w:pPr>
    </w:p>
    <w:p w14:paraId="4D5FF6F5" w14:textId="77777777" w:rsidR="00581D81" w:rsidRDefault="00581D81" w:rsidP="0014403D">
      <w:pPr>
        <w:spacing w:line="276" w:lineRule="auto"/>
        <w:jc w:val="both"/>
      </w:pPr>
      <w:bookmarkStart w:id="0" w:name="_GoBack"/>
      <w:bookmarkEnd w:id="0"/>
      <w:r>
        <w:t xml:space="preserve">As Head of Programmes for Dubai Carbon, Thomas is responsible for developing and managing Solar PV rooftops, greenhouse gas offsetting, emission reduction programmes and capacity building. </w:t>
      </w:r>
    </w:p>
    <w:p w14:paraId="7591EDF1" w14:textId="77777777" w:rsidR="00581D81" w:rsidRDefault="00581D81" w:rsidP="0014403D">
      <w:pPr>
        <w:spacing w:line="276" w:lineRule="auto"/>
        <w:jc w:val="both"/>
      </w:pPr>
    </w:p>
    <w:p w14:paraId="7A6227B0" w14:textId="77777777" w:rsidR="00581D81" w:rsidRDefault="00581D81" w:rsidP="0014403D">
      <w:pPr>
        <w:spacing w:line="276" w:lineRule="auto"/>
        <w:jc w:val="both"/>
      </w:pPr>
      <w:r>
        <w:t xml:space="preserve">His other responsibilities see him involved </w:t>
      </w:r>
      <w:r w:rsidR="0014403D">
        <w:t>in</w:t>
      </w:r>
      <w:r>
        <w:t xml:space="preserve"> business unit management, developing and marketing new business areas, financial adherence, negotiations and contracting, client relations, and quality assurance and control. </w:t>
      </w:r>
      <w:r w:rsidR="0014403D">
        <w:t xml:space="preserve">He brings to the table expertise in emission reduction projects adhering to the Clean Development Mechanism, Gold Standard, and Programme of Activities. He is also well versed in the mechanics of Renewable Energy Certificates (I-RECs). </w:t>
      </w:r>
    </w:p>
    <w:p w14:paraId="229995EE" w14:textId="77777777" w:rsidR="00581D81" w:rsidRDefault="00581D81" w:rsidP="0014403D">
      <w:pPr>
        <w:spacing w:line="276" w:lineRule="auto"/>
        <w:jc w:val="both"/>
      </w:pPr>
    </w:p>
    <w:p w14:paraId="7919A333" w14:textId="77777777" w:rsidR="00581D81" w:rsidRDefault="00581D81" w:rsidP="0014403D">
      <w:pPr>
        <w:spacing w:line="276" w:lineRule="auto"/>
        <w:jc w:val="both"/>
      </w:pPr>
      <w:r>
        <w:t xml:space="preserve">Thomas’s career spans over 13 years of delivering in roles of responsibility </w:t>
      </w:r>
      <w:r w:rsidR="0014403D">
        <w:t xml:space="preserve">in energy, sustainability, green economy and the mitigation of climate change. </w:t>
      </w:r>
    </w:p>
    <w:p w14:paraId="6796D043" w14:textId="77777777" w:rsidR="0014403D" w:rsidRDefault="0014403D" w:rsidP="0014403D">
      <w:pPr>
        <w:spacing w:line="276" w:lineRule="auto"/>
        <w:jc w:val="both"/>
      </w:pPr>
    </w:p>
    <w:p w14:paraId="1FC09A8B" w14:textId="77777777" w:rsidR="0014403D" w:rsidRDefault="0014403D" w:rsidP="0014403D">
      <w:pPr>
        <w:spacing w:line="276" w:lineRule="auto"/>
        <w:jc w:val="both"/>
      </w:pPr>
      <w:r>
        <w:t xml:space="preserve">Prior to joining the Dubai Carbon family, he has managed carbon abatement projects across the world- and has saved the planet a collective four million tons in carbon emissions. His build to operate (BOT) assignments have encompassed biomass and solar energy projects worth over USD 5 million. </w:t>
      </w:r>
    </w:p>
    <w:p w14:paraId="3AF5982B" w14:textId="77777777" w:rsidR="0014403D" w:rsidRDefault="0014403D" w:rsidP="0014403D">
      <w:pPr>
        <w:spacing w:line="276" w:lineRule="auto"/>
        <w:jc w:val="both"/>
      </w:pPr>
    </w:p>
    <w:p w14:paraId="7ADB8302" w14:textId="77777777" w:rsidR="007E47B7" w:rsidRDefault="0014403D" w:rsidP="0014403D">
      <w:pPr>
        <w:spacing w:line="276" w:lineRule="auto"/>
        <w:jc w:val="both"/>
      </w:pPr>
      <w:r>
        <w:t xml:space="preserve">Thomas earned his MSc in Industrial Engineering with a specialisation in Energy and Environmental Management from the Europa </w:t>
      </w:r>
      <w:proofErr w:type="spellStart"/>
      <w:r>
        <w:t>Universität</w:t>
      </w:r>
      <w:proofErr w:type="spellEnd"/>
      <w:r>
        <w:t xml:space="preserve"> Flensburg in Germany. </w:t>
      </w:r>
    </w:p>
    <w:p w14:paraId="523DD850" w14:textId="77777777" w:rsidR="006900A6" w:rsidRDefault="006900A6" w:rsidP="0014403D">
      <w:pPr>
        <w:spacing w:line="276" w:lineRule="auto"/>
        <w:jc w:val="both"/>
      </w:pPr>
    </w:p>
    <w:sectPr w:rsidR="006900A6" w:rsidSect="006900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30204"/>
    <w:charset w:val="00"/>
    <w:family w:val="swiss"/>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B7"/>
    <w:rsid w:val="0014403D"/>
    <w:rsid w:val="001F2DED"/>
    <w:rsid w:val="00581D81"/>
    <w:rsid w:val="006900A6"/>
    <w:rsid w:val="007E47B7"/>
    <w:rsid w:val="00C43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31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247</Words>
  <Characters>1413</Characters>
  <Application>Microsoft Office Word</Application>
  <DocSecurity>0</DocSecurity>
  <Lines>11</Lines>
  <Paragraphs>3</Paragraphs>
  <ScaleCrop>false</ScaleCrop>
  <Company>Freelance Writer, Columnist</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Wyne</dc:creator>
  <cp:keywords/>
  <dc:description/>
  <cp:lastModifiedBy>user</cp:lastModifiedBy>
  <cp:revision>3</cp:revision>
  <dcterms:created xsi:type="dcterms:W3CDTF">2018-07-22T20:13:00Z</dcterms:created>
  <dcterms:modified xsi:type="dcterms:W3CDTF">2019-04-14T06:27:00Z</dcterms:modified>
</cp:coreProperties>
</file>